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87E" w:rsidRPr="0067287E" w:rsidRDefault="0067287E" w:rsidP="0067287E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bookmarkStart w:id="0" w:name="_Toc231113123"/>
      <w:r>
        <w:rPr>
          <w:rFonts w:eastAsia="Times New Roman"/>
          <w:b/>
          <w:caps/>
          <w:kern w:val="28"/>
          <w:sz w:val="32"/>
          <w:szCs w:val="32"/>
          <w:lang w:eastAsia="ru-RU"/>
        </w:rPr>
        <w:t>Лекция 15 (1)</w:t>
      </w:r>
      <w:r w:rsidRPr="0067287E">
        <w:rPr>
          <w:rFonts w:eastAsia="Times New Roman"/>
          <w:b/>
          <w:caps/>
          <w:kern w:val="28"/>
          <w:sz w:val="32"/>
          <w:szCs w:val="32"/>
          <w:lang w:eastAsia="ru-RU"/>
        </w:rPr>
        <w:t>. Устойчивость дорожно-строительной машины</w:t>
      </w:r>
      <w:bookmarkEnd w:id="0"/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 xml:space="preserve">Под устойчивостью машины понимается способность сохранения </w:t>
      </w:r>
      <w:r w:rsidRPr="0067287E">
        <w:rPr>
          <w:rFonts w:eastAsia="Times New Roman"/>
          <w:szCs w:val="20"/>
          <w:lang w:eastAsia="ru-RU"/>
        </w:rPr>
        <w:t>дорожно-строительной машиной</w:t>
      </w:r>
      <w:r w:rsidRPr="0067287E">
        <w:rPr>
          <w:rFonts w:eastAsia="Times New Roman"/>
          <w:lang w:eastAsia="ru-RU"/>
        </w:rPr>
        <w:t xml:space="preserve"> заданного движения без опрокидывания, сползания и заноса.</w:t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67287E" w:rsidRPr="0067287E" w:rsidRDefault="0067287E" w:rsidP="0067287E">
      <w:pPr>
        <w:spacing w:after="0" w:line="240" w:lineRule="auto"/>
        <w:ind w:firstLine="567"/>
        <w:jc w:val="center"/>
        <w:rPr>
          <w:rFonts w:eastAsia="Times New Roman"/>
          <w:b/>
          <w:sz w:val="32"/>
          <w:szCs w:val="32"/>
          <w:lang w:eastAsia="ru-RU"/>
        </w:rPr>
      </w:pPr>
      <w:r w:rsidRPr="0067287E">
        <w:rPr>
          <w:rFonts w:eastAsia="Times New Roman"/>
          <w:b/>
          <w:sz w:val="32"/>
          <w:szCs w:val="32"/>
          <w:lang w:eastAsia="ru-RU"/>
        </w:rPr>
        <w:t>Поперечная устойчивость дорожной машины на дороге с поперечным уклоном</w:t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 xml:space="preserve">При прямолинейном движении машины по дороге с поперечным уклоном (рис. 23) опрокидывающей является сила </w:t>
      </w:r>
      <w:r w:rsidRPr="0067287E">
        <w:rPr>
          <w:rFonts w:eastAsia="Times New Roman"/>
          <w:position w:val="-12"/>
          <w:lang w:eastAsia="ru-RU"/>
        </w:rPr>
        <w:object w:dxaOrig="9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.9pt;height:18.4pt" o:ole="">
            <v:imagedata r:id="rId4" o:title=""/>
          </v:shape>
          <o:OLEObject Type="Embed" ProgID="Equation.3" ShapeID="_x0000_i1025" DrawAspect="Content" ObjectID="_1757275456" r:id="rId5"/>
        </w:object>
      </w:r>
      <w:r w:rsidRPr="0067287E">
        <w:rPr>
          <w:rFonts w:eastAsia="Times New Roman"/>
          <w:lang w:eastAsia="ru-RU"/>
        </w:rPr>
        <w:t>(</w:t>
      </w:r>
      <w:r w:rsidRPr="0067287E">
        <w:rPr>
          <w:rFonts w:eastAsia="Times New Roman"/>
          <w:position w:val="-12"/>
          <w:lang w:eastAsia="ru-RU"/>
        </w:rPr>
        <w:object w:dxaOrig="320" w:dyaOrig="360">
          <v:shape id="_x0000_i1026" type="#_x0000_t75" style="width:15.75pt;height:18.4pt" o:ole="">
            <v:imagedata r:id="rId6" o:title=""/>
          </v:shape>
          <o:OLEObject Type="Embed" ProgID="Equation.3" ShapeID="_x0000_i1026" DrawAspect="Content" ObjectID="_1757275457" r:id="rId7"/>
        </w:object>
      </w:r>
      <w:r w:rsidRPr="0067287E">
        <w:rPr>
          <w:rFonts w:eastAsia="Times New Roman"/>
          <w:lang w:eastAsia="ru-RU"/>
        </w:rPr>
        <w:t xml:space="preserve">– вес машины, </w:t>
      </w:r>
      <w:proofErr w:type="gramStart"/>
      <w:r w:rsidRPr="0067287E">
        <w:rPr>
          <w:rFonts w:eastAsia="Times New Roman"/>
          <w:lang w:eastAsia="ru-RU"/>
        </w:rPr>
        <w:t>Н;</w:t>
      </w:r>
      <w:r w:rsidRPr="0067287E">
        <w:rPr>
          <w:rFonts w:eastAsia="Times New Roman"/>
          <w:position w:val="-6"/>
          <w:lang w:eastAsia="ru-RU"/>
        </w:rPr>
        <w:object w:dxaOrig="240" w:dyaOrig="220">
          <v:shape id="_x0000_i1027" type="#_x0000_t75" style="width:11.65pt;height:10.9pt" o:ole="">
            <v:imagedata r:id="rId8" o:title=""/>
          </v:shape>
          <o:OLEObject Type="Embed" ProgID="Equation.3" ShapeID="_x0000_i1027" DrawAspect="Content" ObjectID="_1757275458" r:id="rId9"/>
        </w:object>
      </w:r>
      <w:r w:rsidRPr="0067287E">
        <w:rPr>
          <w:rFonts w:eastAsia="Times New Roman"/>
          <w:lang w:eastAsia="ru-RU"/>
        </w:rPr>
        <w:t>–</w:t>
      </w:r>
      <w:proofErr w:type="gramEnd"/>
      <w:r w:rsidRPr="0067287E">
        <w:rPr>
          <w:rFonts w:eastAsia="Times New Roman"/>
          <w:lang w:eastAsia="ru-RU"/>
        </w:rPr>
        <w:t xml:space="preserve"> уклон дороги).</w:t>
      </w:r>
    </w:p>
    <w:p w:rsidR="0067287E" w:rsidRPr="0067287E" w:rsidRDefault="0067287E" w:rsidP="0067287E">
      <w:pPr>
        <w:spacing w:after="0" w:line="240" w:lineRule="auto"/>
        <w:ind w:firstLine="567"/>
        <w:jc w:val="center"/>
        <w:rPr>
          <w:rFonts w:eastAsia="Times New Roman"/>
          <w:lang w:eastAsia="ru-RU"/>
        </w:rPr>
      </w:pPr>
      <w:r w:rsidRPr="0067287E">
        <w:rPr>
          <w:rFonts w:eastAsia="Times New Roman"/>
          <w:noProof/>
          <w:lang w:eastAsia="ru-RU"/>
        </w:rPr>
        <w:drawing>
          <wp:inline distT="0" distB="0" distL="0" distR="0" wp14:anchorId="1C734169" wp14:editId="0CA123DA">
            <wp:extent cx="3700145" cy="2966720"/>
            <wp:effectExtent l="19050" t="0" r="0" b="0"/>
            <wp:docPr id="1" name="Рисунок 41" descr="C:\Documents and Settings\Admin\Мои документы\Рисунок к тезисам 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 descr="C:\Documents and Settings\Admin\Мои документы\Рисунок к тезисам 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52126" t="21826" r="12726" b="382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145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67287E" w:rsidRPr="0067287E" w:rsidRDefault="0067287E" w:rsidP="0067287E">
      <w:pPr>
        <w:spacing w:after="0" w:line="240" w:lineRule="auto"/>
        <w:ind w:firstLine="567"/>
        <w:jc w:val="center"/>
        <w:rPr>
          <w:rFonts w:eastAsia="Times New Roman"/>
          <w:sz w:val="18"/>
          <w:szCs w:val="18"/>
          <w:lang w:eastAsia="ru-RU"/>
        </w:rPr>
      </w:pPr>
    </w:p>
    <w:p w:rsidR="0067287E" w:rsidRPr="0067287E" w:rsidRDefault="0067287E" w:rsidP="0067287E">
      <w:pPr>
        <w:spacing w:after="0" w:line="240" w:lineRule="auto"/>
        <w:ind w:firstLine="567"/>
        <w:jc w:val="center"/>
        <w:rPr>
          <w:rFonts w:eastAsia="Times New Roman"/>
          <w:sz w:val="24"/>
          <w:szCs w:val="24"/>
          <w:lang w:eastAsia="ru-RU"/>
        </w:rPr>
      </w:pPr>
      <w:r w:rsidRPr="0067287E">
        <w:rPr>
          <w:rFonts w:eastAsia="Times New Roman"/>
          <w:sz w:val="24"/>
          <w:szCs w:val="24"/>
          <w:lang w:eastAsia="ru-RU"/>
        </w:rPr>
        <w:t>Рис. 23. Схема сил к расчету поперечной устойчивости машины на дороге с поперечным уклоном.</w:t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>Условие равновесия машины относительно оси, проходящей через точки опоры правых колёс: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24"/>
          <w:lang w:eastAsia="ru-RU"/>
        </w:rPr>
        <w:object w:dxaOrig="3260" w:dyaOrig="620">
          <v:shape id="_x0000_i1028" type="#_x0000_t75" style="width:162.4pt;height:31.15pt" o:ole="">
            <v:imagedata r:id="rId11" o:title=""/>
          </v:shape>
          <o:OLEObject Type="Embed" ProgID="Equation.3" ShapeID="_x0000_i1028" DrawAspect="Content" ObjectID="_1757275459" r:id="rId12"/>
        </w:object>
      </w:r>
      <w:r w:rsidRPr="0067287E">
        <w:rPr>
          <w:rFonts w:eastAsia="Times New Roman"/>
          <w:lang w:eastAsia="ru-RU"/>
        </w:rPr>
        <w:t>,</w: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67287E">
        <w:rPr>
          <w:rFonts w:eastAsia="Times New Roman"/>
          <w:lang w:eastAsia="ru-RU"/>
        </w:rPr>
        <w:t>где</w:t>
      </w:r>
      <w:proofErr w:type="gramEnd"/>
      <w:r w:rsidRPr="0067287E">
        <w:rPr>
          <w:rFonts w:eastAsia="Times New Roman"/>
          <w:lang w:eastAsia="ru-RU"/>
        </w:rPr>
        <w:t xml:space="preserve"> </w:t>
      </w:r>
      <w:r w:rsidRPr="0067287E">
        <w:rPr>
          <w:rFonts w:eastAsia="Times New Roman"/>
          <w:position w:val="-10"/>
          <w:lang w:eastAsia="ru-RU"/>
        </w:rPr>
        <w:object w:dxaOrig="460" w:dyaOrig="340">
          <v:shape id="_x0000_i1029" type="#_x0000_t75" style="width:23.65pt;height:17.65pt" o:ole="" o:bullet="t">
            <v:imagedata r:id="rId13" o:title=""/>
          </v:shape>
          <o:OLEObject Type="Embed" ProgID="Equation.3" ShapeID="_x0000_i1029" DrawAspect="Content" ObjectID="_1757275460" r:id="rId14"/>
        </w:object>
      </w:r>
      <w:r w:rsidRPr="0067287E">
        <w:rPr>
          <w:rFonts w:eastAsia="Times New Roman"/>
          <w:lang w:eastAsia="ru-RU"/>
        </w:rPr>
        <w:t xml:space="preserve">сумма реакций на левых колёсах, Н; </w:t>
      </w:r>
      <w:r w:rsidRPr="0067287E">
        <w:rPr>
          <w:rFonts w:eastAsia="Times New Roman"/>
          <w:position w:val="-6"/>
          <w:lang w:eastAsia="ru-RU"/>
        </w:rPr>
        <w:object w:dxaOrig="380" w:dyaOrig="279">
          <v:shape id="_x0000_i1030" type="#_x0000_t75" style="width:18.4pt;height:14.25pt" o:ole="" o:bullet="t">
            <v:imagedata r:id="rId15" o:title=""/>
          </v:shape>
          <o:OLEObject Type="Embed" ProgID="Equation.3" ShapeID="_x0000_i1030" DrawAspect="Content" ObjectID="_1757275461" r:id="rId16"/>
        </w:object>
      </w:r>
      <w:r w:rsidRPr="0067287E">
        <w:rPr>
          <w:rFonts w:eastAsia="Times New Roman"/>
          <w:lang w:eastAsia="ru-RU"/>
        </w:rPr>
        <w:t>высота центра масс (</w:t>
      </w:r>
      <w:r w:rsidRPr="0067287E">
        <w:rPr>
          <w:rFonts w:eastAsia="Times New Roman"/>
          <w:caps/>
          <w:lang w:eastAsia="ru-RU"/>
        </w:rPr>
        <w:t>ц.м</w:t>
      </w:r>
      <w:r w:rsidRPr="0067287E">
        <w:rPr>
          <w:rFonts w:eastAsia="Times New Roman"/>
          <w:lang w:eastAsia="ru-RU"/>
        </w:rPr>
        <w:t xml:space="preserve">.) машины, м; </w:t>
      </w:r>
      <w:r w:rsidRPr="0067287E">
        <w:rPr>
          <w:rFonts w:eastAsia="Times New Roman"/>
          <w:position w:val="-4"/>
          <w:lang w:eastAsia="ru-RU"/>
        </w:rPr>
        <w:object w:dxaOrig="400" w:dyaOrig="260">
          <v:shape id="_x0000_i1031" type="#_x0000_t75" style="width:20.25pt;height:12.4pt" o:ole="" o:bullet="t">
            <v:imagedata r:id="rId17" o:title=""/>
          </v:shape>
          <o:OLEObject Type="Embed" ProgID="Equation.3" ShapeID="_x0000_i1031" DrawAspect="Content" ObjectID="_1757275462" r:id="rId18"/>
        </w:object>
      </w:r>
      <w:r w:rsidRPr="0067287E">
        <w:rPr>
          <w:rFonts w:eastAsia="Times New Roman"/>
          <w:lang w:eastAsia="ru-RU"/>
        </w:rPr>
        <w:t>колея машины, м.</w:t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 xml:space="preserve">В момент начала </w:t>
      </w:r>
      <w:proofErr w:type="gramStart"/>
      <w:r w:rsidRPr="0067287E">
        <w:rPr>
          <w:rFonts w:eastAsia="Times New Roman"/>
          <w:lang w:eastAsia="ru-RU"/>
        </w:rPr>
        <w:t xml:space="preserve">опрокидывания </w:t>
      </w:r>
      <w:r w:rsidRPr="0067287E">
        <w:rPr>
          <w:rFonts w:eastAsia="Times New Roman"/>
          <w:position w:val="-10"/>
          <w:lang w:eastAsia="ru-RU"/>
        </w:rPr>
        <w:object w:dxaOrig="660" w:dyaOrig="340">
          <v:shape id="_x0000_i1032" type="#_x0000_t75" style="width:32.65pt;height:17.65pt" o:ole="">
            <v:imagedata r:id="rId19" o:title=""/>
          </v:shape>
          <o:OLEObject Type="Embed" ProgID="Equation.3" ShapeID="_x0000_i1032" DrawAspect="Content" ObjectID="_1757275463" r:id="rId20"/>
        </w:object>
      </w:r>
      <w:r w:rsidRPr="0067287E">
        <w:rPr>
          <w:rFonts w:eastAsia="Times New Roman"/>
          <w:lang w:eastAsia="ru-RU"/>
        </w:rPr>
        <w:t>,</w:t>
      </w:r>
      <w:proofErr w:type="gramEnd"/>
      <w:r w:rsidRPr="0067287E">
        <w:rPr>
          <w:rFonts w:eastAsia="Times New Roman"/>
          <w:lang w:eastAsia="ru-RU"/>
        </w:rPr>
        <w:t xml:space="preserve"> поэтому из выражения получим: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24"/>
          <w:lang w:eastAsia="ru-RU"/>
        </w:rPr>
        <w:object w:dxaOrig="1180" w:dyaOrig="620">
          <v:shape id="_x0000_i1033" type="#_x0000_t75" style="width:59.65pt;height:31.15pt" o:ole="">
            <v:imagedata r:id="rId21" o:title=""/>
          </v:shape>
          <o:OLEObject Type="Embed" ProgID="Equation.3" ShapeID="_x0000_i1033" DrawAspect="Content" ObjectID="_1757275464" r:id="rId22"/>
        </w:objec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 xml:space="preserve">Однако до опрокидывания может начаться скольжение машины. Примем, что все колёса машины находятся в равных условиях сцепления и боковые </w:t>
      </w:r>
      <w:proofErr w:type="gramStart"/>
      <w:r w:rsidRPr="0067287E">
        <w:rPr>
          <w:rFonts w:eastAsia="Times New Roman"/>
          <w:lang w:eastAsia="ru-RU"/>
        </w:rPr>
        <w:t xml:space="preserve">реакции </w:t>
      </w:r>
      <w:r w:rsidRPr="0067287E">
        <w:rPr>
          <w:rFonts w:eastAsia="Times New Roman"/>
          <w:position w:val="-10"/>
          <w:lang w:eastAsia="ru-RU"/>
        </w:rPr>
        <w:object w:dxaOrig="240" w:dyaOrig="340">
          <v:shape id="_x0000_i1034" type="#_x0000_t75" style="width:11.65pt;height:17.65pt" o:ole="">
            <v:imagedata r:id="rId23" o:title=""/>
          </v:shape>
          <o:OLEObject Type="Embed" ProgID="Equation.3" ShapeID="_x0000_i1034" DrawAspect="Content" ObjectID="_1757275465" r:id="rId24"/>
        </w:object>
      </w:r>
      <w:r w:rsidRPr="0067287E">
        <w:rPr>
          <w:rFonts w:eastAsia="Times New Roman"/>
          <w:lang w:eastAsia="ru-RU"/>
        </w:rPr>
        <w:t xml:space="preserve"> и</w:t>
      </w:r>
      <w:proofErr w:type="gramEnd"/>
      <w:r w:rsidRPr="0067287E">
        <w:rPr>
          <w:rFonts w:eastAsia="Times New Roman"/>
          <w:lang w:eastAsia="ru-RU"/>
        </w:rPr>
        <w:t xml:space="preserve"> </w:t>
      </w:r>
      <w:r w:rsidRPr="0067287E">
        <w:rPr>
          <w:rFonts w:eastAsia="Times New Roman"/>
          <w:position w:val="-10"/>
          <w:lang w:eastAsia="ru-RU"/>
        </w:rPr>
        <w:object w:dxaOrig="260" w:dyaOrig="340">
          <v:shape id="_x0000_i1035" type="#_x0000_t75" style="width:12.4pt;height:17.65pt" o:ole="">
            <v:imagedata r:id="rId25" o:title=""/>
          </v:shape>
          <o:OLEObject Type="Embed" ProgID="Equation.3" ShapeID="_x0000_i1035" DrawAspect="Content" ObjectID="_1757275466" r:id="rId26"/>
        </w:object>
      </w:r>
      <w:r w:rsidRPr="0067287E">
        <w:rPr>
          <w:rFonts w:eastAsia="Times New Roman"/>
          <w:lang w:eastAsia="ru-RU"/>
        </w:rPr>
        <w:t xml:space="preserve"> распределятся пропорционально весу машины, тогда (рис. 23):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12"/>
          <w:lang w:eastAsia="ru-RU"/>
        </w:rPr>
        <w:object w:dxaOrig="1680" w:dyaOrig="360">
          <v:shape id="_x0000_i1036" type="#_x0000_t75" style="width:83.65pt;height:18.4pt" o:ole="">
            <v:imagedata r:id="rId27" o:title=""/>
          </v:shape>
          <o:OLEObject Type="Embed" ProgID="Equation.3" ShapeID="_x0000_i1036" DrawAspect="Content" ObjectID="_1757275467" r:id="rId28"/>
        </w:object>
      </w:r>
      <w:r w:rsidRPr="0067287E">
        <w:rPr>
          <w:rFonts w:eastAsia="Times New Roman"/>
          <w:lang w:eastAsia="ru-RU"/>
        </w:rPr>
        <w:t>,</w: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12"/>
          <w:lang w:eastAsia="ru-RU"/>
        </w:rPr>
        <w:object w:dxaOrig="2020" w:dyaOrig="360">
          <v:shape id="_x0000_i1037" type="#_x0000_t75" style="width:101.25pt;height:18.4pt" o:ole="">
            <v:imagedata r:id="rId29" o:title=""/>
          </v:shape>
          <o:OLEObject Type="Embed" ProgID="Equation.3" ShapeID="_x0000_i1037" DrawAspect="Content" ObjectID="_1757275468" r:id="rId30"/>
        </w:object>
      </w:r>
      <w:r w:rsidRPr="0067287E">
        <w:rPr>
          <w:rFonts w:eastAsia="Times New Roman"/>
          <w:lang w:eastAsia="ru-RU"/>
        </w:rPr>
        <w:t>,</w: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67287E">
        <w:rPr>
          <w:rFonts w:eastAsia="Times New Roman"/>
          <w:lang w:eastAsia="ru-RU"/>
        </w:rPr>
        <w:t>и</w:t>
      </w:r>
      <w:proofErr w:type="gramEnd"/>
      <w:r w:rsidRPr="0067287E">
        <w:rPr>
          <w:rFonts w:eastAsia="Times New Roman"/>
          <w:lang w:eastAsia="ru-RU"/>
        </w:rPr>
        <w:t>, следовательно,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14"/>
          <w:lang w:eastAsia="ru-RU"/>
        </w:rPr>
        <w:object w:dxaOrig="1060" w:dyaOrig="380">
          <v:shape id="_x0000_i1038" type="#_x0000_t75" style="width:53.65pt;height:18.4pt" o:ole="">
            <v:imagedata r:id="rId31" o:title=""/>
          </v:shape>
          <o:OLEObject Type="Embed" ProgID="Equation.3" ShapeID="_x0000_i1038" DrawAspect="Content" ObjectID="_1757275469" r:id="rId32"/>
        </w:object>
      </w:r>
      <w:r w:rsidRPr="0067287E">
        <w:rPr>
          <w:rFonts w:eastAsia="Times New Roman"/>
          <w:lang w:eastAsia="ru-RU"/>
        </w:rPr>
        <w:t>,</w: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67287E">
        <w:rPr>
          <w:rFonts w:eastAsia="Times New Roman"/>
          <w:lang w:eastAsia="ru-RU"/>
        </w:rPr>
        <w:t xml:space="preserve">где </w:t>
      </w:r>
      <w:r w:rsidRPr="0067287E">
        <w:rPr>
          <w:rFonts w:eastAsia="Times New Roman"/>
          <w:position w:val="-10"/>
          <w:lang w:eastAsia="ru-RU"/>
        </w:rPr>
        <w:object w:dxaOrig="220" w:dyaOrig="260">
          <v:shape id="_x0000_i1039" type="#_x0000_t75" style="width:10.9pt;height:12.4pt" o:ole="">
            <v:imagedata r:id="rId33" o:title=""/>
          </v:shape>
          <o:OLEObject Type="Embed" ProgID="Equation.3" ShapeID="_x0000_i1039" DrawAspect="Content" ObjectID="_1757275470" r:id="rId34"/>
        </w:object>
      </w:r>
      <w:r w:rsidRPr="0067287E">
        <w:rPr>
          <w:rFonts w:eastAsia="Times New Roman"/>
          <w:lang w:eastAsia="ru-RU"/>
        </w:rPr>
        <w:t xml:space="preserve"> –</w:t>
      </w:r>
      <w:proofErr w:type="gramEnd"/>
      <w:r w:rsidRPr="0067287E">
        <w:rPr>
          <w:rFonts w:eastAsia="Times New Roman"/>
          <w:lang w:eastAsia="ru-RU"/>
        </w:rPr>
        <w:t xml:space="preserve"> коэффициент сцепления (таблица 2).</w:t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 xml:space="preserve">Анализируя формулы, устанавливаем, что скольжение колёс машины начнется раньше её опрокидывания, если 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24"/>
          <w:lang w:eastAsia="ru-RU"/>
        </w:rPr>
        <w:object w:dxaOrig="740" w:dyaOrig="620">
          <v:shape id="_x0000_i1040" type="#_x0000_t75" style="width:36.75pt;height:31.15pt" o:ole="">
            <v:imagedata r:id="rId35" o:title=""/>
          </v:shape>
          <o:OLEObject Type="Embed" ProgID="Equation.3" ShapeID="_x0000_i1040" DrawAspect="Content" ObjectID="_1757275471" r:id="rId36"/>
        </w:object>
      </w:r>
      <w:r w:rsidRPr="0067287E">
        <w:rPr>
          <w:rFonts w:eastAsia="Times New Roman"/>
          <w:lang w:eastAsia="ru-RU"/>
        </w:rPr>
        <w:t>.</w: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 xml:space="preserve">Таблица 2. Значения коэффициента </w:t>
      </w:r>
      <w:proofErr w:type="gramStart"/>
      <w:r w:rsidRPr="0067287E">
        <w:rPr>
          <w:rFonts w:eastAsia="Times New Roman"/>
          <w:lang w:eastAsia="ru-RU"/>
        </w:rPr>
        <w:t xml:space="preserve">сцепления </w:t>
      </w:r>
      <w:r w:rsidRPr="0067287E">
        <w:rPr>
          <w:rFonts w:eastAsia="Times New Roman"/>
          <w:position w:val="-10"/>
          <w:lang w:eastAsia="ru-RU"/>
        </w:rPr>
        <w:object w:dxaOrig="220" w:dyaOrig="260">
          <v:shape id="_x0000_i1041" type="#_x0000_t75" style="width:10.9pt;height:12.4pt" o:ole="">
            <v:imagedata r:id="rId33" o:title=""/>
          </v:shape>
          <o:OLEObject Type="Embed" ProgID="Equation.3" ShapeID="_x0000_i1041" DrawAspect="Content" ObjectID="_1757275472" r:id="rId37"/>
        </w:object>
      </w:r>
      <w:r w:rsidRPr="0067287E">
        <w:rPr>
          <w:rFonts w:eastAsia="Times New Roman"/>
          <w:lang w:eastAsia="ru-RU"/>
        </w:rPr>
        <w:t xml:space="preserve"> в</w:t>
      </w:r>
      <w:proofErr w:type="gramEnd"/>
      <w:r w:rsidRPr="0067287E">
        <w:rPr>
          <w:rFonts w:eastAsia="Times New Roman"/>
          <w:lang w:eastAsia="ru-RU"/>
        </w:rPr>
        <w:t xml:space="preserve"> зависимости от покрытия дороги.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49"/>
        <w:gridCol w:w="1896"/>
      </w:tblGrid>
      <w:tr w:rsidR="0067287E" w:rsidRPr="0067287E" w:rsidTr="00624D0F">
        <w:trPr>
          <w:trHeight w:val="467"/>
        </w:trPr>
        <w:tc>
          <w:tcPr>
            <w:tcW w:w="7668" w:type="dxa"/>
            <w:vAlign w:val="center"/>
          </w:tcPr>
          <w:p w:rsidR="0067287E" w:rsidRPr="0067287E" w:rsidRDefault="0067287E" w:rsidP="0067287E">
            <w:pPr>
              <w:spacing w:after="0" w:line="240" w:lineRule="auto"/>
              <w:ind w:firstLine="567"/>
              <w:jc w:val="center"/>
              <w:rPr>
                <w:rFonts w:eastAsia="Times New Roman"/>
                <w:b/>
                <w:lang w:eastAsia="ru-RU"/>
              </w:rPr>
            </w:pPr>
            <w:r w:rsidRPr="0067287E">
              <w:rPr>
                <w:rFonts w:eastAsia="Times New Roman"/>
                <w:b/>
                <w:lang w:eastAsia="ru-RU"/>
              </w:rPr>
              <w:t>Покрытие</w:t>
            </w:r>
          </w:p>
        </w:tc>
        <w:tc>
          <w:tcPr>
            <w:tcW w:w="1903" w:type="dxa"/>
            <w:vAlign w:val="center"/>
          </w:tcPr>
          <w:p w:rsidR="0067287E" w:rsidRPr="0067287E" w:rsidRDefault="0067287E" w:rsidP="0067287E">
            <w:pPr>
              <w:spacing w:after="0" w:line="240" w:lineRule="auto"/>
              <w:ind w:firstLine="567"/>
              <w:jc w:val="center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position w:val="-10"/>
                <w:lang w:eastAsia="ru-RU"/>
              </w:rPr>
              <w:object w:dxaOrig="220" w:dyaOrig="260">
                <v:shape id="_x0000_i1042" type="#_x0000_t75" style="width:10.9pt;height:12.4pt" o:ole="">
                  <v:imagedata r:id="rId33" o:title=""/>
                </v:shape>
                <o:OLEObject Type="Embed" ProgID="Equation.3" ShapeID="_x0000_i1042" DrawAspect="Content" ObjectID="_1757275473" r:id="rId38"/>
              </w:object>
            </w:r>
          </w:p>
        </w:tc>
      </w:tr>
      <w:tr w:rsidR="0067287E" w:rsidRPr="0067287E" w:rsidTr="00624D0F">
        <w:tc>
          <w:tcPr>
            <w:tcW w:w="7668" w:type="dxa"/>
          </w:tcPr>
          <w:p w:rsidR="0067287E" w:rsidRPr="0067287E" w:rsidRDefault="0067287E" w:rsidP="0067287E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lang w:eastAsia="ru-RU"/>
              </w:rPr>
              <w:t>Асфальтированное шоссе</w:t>
            </w:r>
          </w:p>
        </w:tc>
        <w:tc>
          <w:tcPr>
            <w:tcW w:w="1903" w:type="dxa"/>
          </w:tcPr>
          <w:p w:rsidR="0067287E" w:rsidRPr="0067287E" w:rsidRDefault="0067287E" w:rsidP="0067287E">
            <w:pPr>
              <w:spacing w:after="0" w:line="240" w:lineRule="auto"/>
              <w:ind w:firstLine="270"/>
              <w:jc w:val="both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lang w:eastAsia="ru-RU"/>
              </w:rPr>
              <w:t>0,6…0,75</w:t>
            </w:r>
          </w:p>
        </w:tc>
      </w:tr>
      <w:tr w:rsidR="0067287E" w:rsidRPr="0067287E" w:rsidTr="00624D0F">
        <w:tc>
          <w:tcPr>
            <w:tcW w:w="7668" w:type="dxa"/>
          </w:tcPr>
          <w:p w:rsidR="0067287E" w:rsidRPr="0067287E" w:rsidRDefault="0067287E" w:rsidP="0067287E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lang w:eastAsia="ru-RU"/>
              </w:rPr>
              <w:t>Гравийно-щебёночная дорога</w:t>
            </w:r>
          </w:p>
        </w:tc>
        <w:tc>
          <w:tcPr>
            <w:tcW w:w="1903" w:type="dxa"/>
          </w:tcPr>
          <w:p w:rsidR="0067287E" w:rsidRPr="0067287E" w:rsidRDefault="0067287E" w:rsidP="0067287E">
            <w:pPr>
              <w:spacing w:after="0" w:line="240" w:lineRule="auto"/>
              <w:ind w:firstLine="270"/>
              <w:jc w:val="both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lang w:eastAsia="ru-RU"/>
              </w:rPr>
              <w:t>0,5…0,6</w:t>
            </w:r>
          </w:p>
        </w:tc>
      </w:tr>
      <w:tr w:rsidR="0067287E" w:rsidRPr="0067287E" w:rsidTr="00624D0F">
        <w:tc>
          <w:tcPr>
            <w:tcW w:w="7668" w:type="dxa"/>
          </w:tcPr>
          <w:p w:rsidR="0067287E" w:rsidRPr="0067287E" w:rsidRDefault="0067287E" w:rsidP="0067287E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lang w:eastAsia="ru-RU"/>
              </w:rPr>
              <w:t>Влажная загрязнённая щебёночная дорога</w:t>
            </w:r>
          </w:p>
        </w:tc>
        <w:tc>
          <w:tcPr>
            <w:tcW w:w="1903" w:type="dxa"/>
          </w:tcPr>
          <w:p w:rsidR="0067287E" w:rsidRPr="0067287E" w:rsidRDefault="0067287E" w:rsidP="0067287E">
            <w:pPr>
              <w:spacing w:after="0" w:line="240" w:lineRule="auto"/>
              <w:ind w:firstLine="270"/>
              <w:jc w:val="both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lang w:eastAsia="ru-RU"/>
              </w:rPr>
              <w:t>0,2…0,3</w:t>
            </w:r>
          </w:p>
        </w:tc>
      </w:tr>
      <w:tr w:rsidR="0067287E" w:rsidRPr="0067287E" w:rsidTr="00624D0F">
        <w:tc>
          <w:tcPr>
            <w:tcW w:w="7668" w:type="dxa"/>
          </w:tcPr>
          <w:p w:rsidR="0067287E" w:rsidRPr="0067287E" w:rsidRDefault="0067287E" w:rsidP="0067287E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lang w:eastAsia="ru-RU"/>
              </w:rPr>
              <w:t>Булыжная мостовая</w:t>
            </w:r>
          </w:p>
        </w:tc>
        <w:tc>
          <w:tcPr>
            <w:tcW w:w="1903" w:type="dxa"/>
          </w:tcPr>
          <w:p w:rsidR="0067287E" w:rsidRPr="0067287E" w:rsidRDefault="0067287E" w:rsidP="0067287E">
            <w:pPr>
              <w:spacing w:after="0" w:line="240" w:lineRule="auto"/>
              <w:ind w:firstLine="270"/>
              <w:jc w:val="both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lang w:eastAsia="ru-RU"/>
              </w:rPr>
              <w:t>0,4…0,5</w:t>
            </w:r>
          </w:p>
        </w:tc>
      </w:tr>
      <w:tr w:rsidR="0067287E" w:rsidRPr="0067287E" w:rsidTr="00624D0F">
        <w:tc>
          <w:tcPr>
            <w:tcW w:w="7668" w:type="dxa"/>
          </w:tcPr>
          <w:p w:rsidR="0067287E" w:rsidRPr="0067287E" w:rsidRDefault="0067287E" w:rsidP="0067287E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lang w:eastAsia="ru-RU"/>
              </w:rPr>
              <w:t>Сухая грунтовая дорога</w:t>
            </w:r>
          </w:p>
        </w:tc>
        <w:tc>
          <w:tcPr>
            <w:tcW w:w="1903" w:type="dxa"/>
          </w:tcPr>
          <w:p w:rsidR="0067287E" w:rsidRPr="0067287E" w:rsidRDefault="0067287E" w:rsidP="0067287E">
            <w:pPr>
              <w:spacing w:after="0" w:line="240" w:lineRule="auto"/>
              <w:ind w:firstLine="270"/>
              <w:jc w:val="both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lang w:eastAsia="ru-RU"/>
              </w:rPr>
              <w:t>0,5…0,7</w:t>
            </w:r>
          </w:p>
        </w:tc>
      </w:tr>
      <w:tr w:rsidR="0067287E" w:rsidRPr="0067287E" w:rsidTr="00624D0F">
        <w:tc>
          <w:tcPr>
            <w:tcW w:w="7668" w:type="dxa"/>
          </w:tcPr>
          <w:p w:rsidR="0067287E" w:rsidRPr="0067287E" w:rsidRDefault="0067287E" w:rsidP="0067287E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lang w:eastAsia="ru-RU"/>
              </w:rPr>
              <w:t>Влажная грунтовая дорога</w:t>
            </w:r>
          </w:p>
        </w:tc>
        <w:tc>
          <w:tcPr>
            <w:tcW w:w="1903" w:type="dxa"/>
          </w:tcPr>
          <w:p w:rsidR="0067287E" w:rsidRPr="0067287E" w:rsidRDefault="0067287E" w:rsidP="0067287E">
            <w:pPr>
              <w:spacing w:after="0" w:line="240" w:lineRule="auto"/>
              <w:ind w:firstLine="270"/>
              <w:jc w:val="both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lang w:eastAsia="ru-RU"/>
              </w:rPr>
              <w:t>0,35…0,5</w:t>
            </w:r>
          </w:p>
        </w:tc>
      </w:tr>
      <w:tr w:rsidR="0067287E" w:rsidRPr="0067287E" w:rsidTr="00624D0F">
        <w:tc>
          <w:tcPr>
            <w:tcW w:w="7668" w:type="dxa"/>
          </w:tcPr>
          <w:p w:rsidR="0067287E" w:rsidRPr="0067287E" w:rsidRDefault="0067287E" w:rsidP="0067287E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lang w:eastAsia="ru-RU"/>
              </w:rPr>
              <w:t>Песок</w:t>
            </w:r>
          </w:p>
        </w:tc>
        <w:tc>
          <w:tcPr>
            <w:tcW w:w="1903" w:type="dxa"/>
          </w:tcPr>
          <w:p w:rsidR="0067287E" w:rsidRPr="0067287E" w:rsidRDefault="0067287E" w:rsidP="0067287E">
            <w:pPr>
              <w:spacing w:after="0" w:line="240" w:lineRule="auto"/>
              <w:ind w:firstLine="270"/>
              <w:jc w:val="both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lang w:eastAsia="ru-RU"/>
              </w:rPr>
              <w:t>0,65…0,75</w:t>
            </w:r>
          </w:p>
        </w:tc>
      </w:tr>
      <w:tr w:rsidR="0067287E" w:rsidRPr="0067287E" w:rsidTr="00624D0F">
        <w:tc>
          <w:tcPr>
            <w:tcW w:w="7668" w:type="dxa"/>
          </w:tcPr>
          <w:p w:rsidR="0067287E" w:rsidRPr="0067287E" w:rsidRDefault="0067287E" w:rsidP="0067287E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lang w:eastAsia="ru-RU"/>
              </w:rPr>
              <w:t>Снежная укатанная дорога</w:t>
            </w:r>
          </w:p>
        </w:tc>
        <w:tc>
          <w:tcPr>
            <w:tcW w:w="1903" w:type="dxa"/>
          </w:tcPr>
          <w:p w:rsidR="0067287E" w:rsidRPr="0067287E" w:rsidRDefault="0067287E" w:rsidP="0067287E">
            <w:pPr>
              <w:spacing w:after="0" w:line="240" w:lineRule="auto"/>
              <w:ind w:firstLine="270"/>
              <w:jc w:val="both"/>
              <w:rPr>
                <w:rFonts w:eastAsia="Times New Roman"/>
                <w:lang w:eastAsia="ru-RU"/>
              </w:rPr>
            </w:pPr>
            <w:r w:rsidRPr="0067287E">
              <w:rPr>
                <w:rFonts w:eastAsia="Times New Roman"/>
                <w:lang w:eastAsia="ru-RU"/>
              </w:rPr>
              <w:t>0,3…0,35</w:t>
            </w:r>
          </w:p>
        </w:tc>
      </w:tr>
    </w:tbl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b/>
          <w:bCs/>
          <w:lang w:eastAsia="ru-RU"/>
        </w:rPr>
      </w:pPr>
    </w:p>
    <w:p w:rsidR="0067287E" w:rsidRPr="0067287E" w:rsidRDefault="0067287E" w:rsidP="0067287E">
      <w:pPr>
        <w:spacing w:after="0" w:line="240" w:lineRule="auto"/>
        <w:ind w:firstLine="567"/>
        <w:jc w:val="center"/>
        <w:rPr>
          <w:rFonts w:eastAsia="Times New Roman"/>
          <w:b/>
          <w:sz w:val="32"/>
          <w:szCs w:val="32"/>
          <w:lang w:eastAsia="ru-RU"/>
        </w:rPr>
      </w:pPr>
      <w:r w:rsidRPr="0067287E">
        <w:rPr>
          <w:rFonts w:eastAsia="Times New Roman"/>
          <w:b/>
          <w:sz w:val="32"/>
          <w:szCs w:val="32"/>
          <w:lang w:eastAsia="ru-RU"/>
        </w:rPr>
        <w:t>Поперечная устойчивость дорожной машины на повороте</w:t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>При движении машины на повороте (рис. 24) опрокидывающей является сила (Н):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28"/>
          <w:lang w:eastAsia="ru-RU"/>
        </w:rPr>
        <w:object w:dxaOrig="1240" w:dyaOrig="700">
          <v:shape id="_x0000_i1043" type="#_x0000_t75" style="width:61.9pt;height:35.25pt" o:ole="">
            <v:imagedata r:id="rId39" o:title=""/>
          </v:shape>
          <o:OLEObject Type="Embed" ProgID="Equation.3" ShapeID="_x0000_i1043" DrawAspect="Content" ObjectID="_1757275474" r:id="rId40"/>
        </w:objec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67287E">
        <w:rPr>
          <w:rFonts w:eastAsia="Times New Roman"/>
          <w:lang w:eastAsia="ru-RU"/>
        </w:rPr>
        <w:t>где</w:t>
      </w:r>
      <w:proofErr w:type="gramEnd"/>
      <w:r w:rsidRPr="0067287E">
        <w:rPr>
          <w:rFonts w:eastAsia="Times New Roman"/>
          <w:lang w:eastAsia="ru-RU"/>
        </w:rPr>
        <w:t xml:space="preserve"> V – скорость движения машины, м/с; </w:t>
      </w:r>
      <w:r w:rsidRPr="0067287E">
        <w:rPr>
          <w:rFonts w:eastAsia="Times New Roman"/>
          <w:position w:val="-10"/>
          <w:lang w:eastAsia="ru-RU"/>
        </w:rPr>
        <w:object w:dxaOrig="1180" w:dyaOrig="360">
          <v:shape id="_x0000_i1044" type="#_x0000_t75" style="width:59.65pt;height:18.4pt" o:ole="">
            <v:imagedata r:id="rId41" o:title=""/>
          </v:shape>
          <o:OLEObject Type="Embed" ProgID="Equation.3" ShapeID="_x0000_i1044" DrawAspect="Content" ObjectID="_1757275475" r:id="rId42"/>
        </w:object>
      </w:r>
      <w:r w:rsidRPr="0067287E">
        <w:rPr>
          <w:rFonts w:eastAsia="Times New Roman"/>
          <w:lang w:eastAsia="ru-RU"/>
        </w:rPr>
        <w:t xml:space="preserve"> – ускорение свободного падения; R – радиус поворота, м.</w:t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>Условие равновесия машины относительно оси, проходящей через точки опоры внешних колёс: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24"/>
          <w:lang w:eastAsia="ru-RU"/>
        </w:rPr>
        <w:object w:dxaOrig="2180" w:dyaOrig="620">
          <v:shape id="_x0000_i1045" type="#_x0000_t75" style="width:108.75pt;height:31.15pt" o:ole="">
            <v:imagedata r:id="rId43" o:title=""/>
          </v:shape>
          <o:OLEObject Type="Embed" ProgID="Equation.3" ShapeID="_x0000_i1045" DrawAspect="Content" ObjectID="_1757275476" r:id="rId44"/>
        </w:object>
      </w:r>
      <w:r w:rsidRPr="0067287E">
        <w:rPr>
          <w:rFonts w:eastAsia="Times New Roman"/>
          <w:lang w:eastAsia="ru-RU"/>
        </w:rPr>
        <w:t>.</w: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 xml:space="preserve">Из формул при </w:t>
      </w:r>
      <w:r w:rsidRPr="0067287E">
        <w:rPr>
          <w:rFonts w:eastAsia="Times New Roman"/>
          <w:position w:val="-10"/>
          <w:lang w:eastAsia="ru-RU"/>
        </w:rPr>
        <w:object w:dxaOrig="300" w:dyaOrig="340">
          <v:shape id="_x0000_i1046" type="#_x0000_t75" style="width:15pt;height:17.65pt" o:ole="">
            <v:imagedata r:id="rId45" o:title=""/>
          </v:shape>
          <o:OLEObject Type="Embed" ProgID="Equation.3" ShapeID="_x0000_i1046" DrawAspect="Content" ObjectID="_1757275477" r:id="rId46"/>
        </w:object>
      </w:r>
      <w:r w:rsidRPr="0067287E">
        <w:rPr>
          <w:rFonts w:eastAsia="Times New Roman"/>
          <w:lang w:eastAsia="ru-RU"/>
        </w:rPr>
        <w:t>=0, что соответствует началу опрокидывания машины, получим: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24"/>
          <w:lang w:eastAsia="ru-RU"/>
        </w:rPr>
        <w:object w:dxaOrig="900" w:dyaOrig="620">
          <v:shape id="_x0000_i1047" type="#_x0000_t75" style="width:45pt;height:31.15pt" o:ole="">
            <v:imagedata r:id="rId47" o:title=""/>
          </v:shape>
          <o:OLEObject Type="Embed" ProgID="Equation.3" ShapeID="_x0000_i1047" DrawAspect="Content" ObjectID="_1757275478" r:id="rId48"/>
        </w:object>
      </w:r>
      <w:r w:rsidRPr="0067287E">
        <w:rPr>
          <w:rFonts w:eastAsia="Times New Roman"/>
          <w:lang w:eastAsia="ru-RU"/>
        </w:rPr>
        <w:t>.</w: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 xml:space="preserve">Боковое скольжение начнётся в тот момент, когда сумма боковых </w:t>
      </w:r>
      <w:proofErr w:type="gramStart"/>
      <w:r w:rsidRPr="0067287E">
        <w:rPr>
          <w:rFonts w:eastAsia="Times New Roman"/>
          <w:lang w:eastAsia="ru-RU"/>
        </w:rPr>
        <w:t xml:space="preserve">реакций </w:t>
      </w:r>
      <w:r w:rsidRPr="0067287E">
        <w:rPr>
          <w:rFonts w:eastAsia="Times New Roman"/>
          <w:position w:val="-10"/>
          <w:lang w:eastAsia="ru-RU"/>
        </w:rPr>
        <w:object w:dxaOrig="660" w:dyaOrig="340">
          <v:shape id="_x0000_i1048" type="#_x0000_t75" style="width:32.65pt;height:17.65pt" o:ole="">
            <v:imagedata r:id="rId49" o:title=""/>
          </v:shape>
          <o:OLEObject Type="Embed" ProgID="Equation.3" ShapeID="_x0000_i1048" DrawAspect="Content" ObjectID="_1757275479" r:id="rId50"/>
        </w:object>
      </w:r>
      <w:r w:rsidRPr="0067287E">
        <w:rPr>
          <w:rFonts w:eastAsia="Times New Roman"/>
          <w:lang w:eastAsia="ru-RU"/>
        </w:rPr>
        <w:t xml:space="preserve"> достигнет</w:t>
      </w:r>
      <w:proofErr w:type="gramEnd"/>
      <w:r w:rsidRPr="0067287E">
        <w:rPr>
          <w:rFonts w:eastAsia="Times New Roman"/>
          <w:lang w:eastAsia="ru-RU"/>
        </w:rPr>
        <w:t xml:space="preserve"> силы сцепления </w:t>
      </w:r>
      <w:r w:rsidRPr="0067287E">
        <w:rPr>
          <w:rFonts w:eastAsia="Times New Roman"/>
          <w:position w:val="-12"/>
          <w:lang w:eastAsia="ru-RU"/>
        </w:rPr>
        <w:object w:dxaOrig="460" w:dyaOrig="360">
          <v:shape id="_x0000_i1049" type="#_x0000_t75" style="width:23.65pt;height:18.4pt" o:ole="">
            <v:imagedata r:id="rId51" o:title=""/>
          </v:shape>
          <o:OLEObject Type="Embed" ProgID="Equation.3" ShapeID="_x0000_i1049" DrawAspect="Content" ObjectID="_1757275480" r:id="rId52"/>
        </w:object>
      </w:r>
      <w:r w:rsidRPr="0067287E">
        <w:rPr>
          <w:rFonts w:eastAsia="Times New Roman"/>
          <w:lang w:eastAsia="ru-RU"/>
        </w:rPr>
        <w:t>, т.е. при: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28"/>
          <w:lang w:eastAsia="ru-RU"/>
        </w:rPr>
        <w:object w:dxaOrig="1260" w:dyaOrig="700">
          <v:shape id="_x0000_i1050" type="#_x0000_t75" style="width:62.65pt;height:35.25pt" o:ole="">
            <v:imagedata r:id="rId53" o:title=""/>
          </v:shape>
          <o:OLEObject Type="Embed" ProgID="Equation.3" ShapeID="_x0000_i1050" DrawAspect="Content" ObjectID="_1757275481" r:id="rId54"/>
        </w:object>
      </w:r>
      <w:r w:rsidRPr="0067287E">
        <w:rPr>
          <w:rFonts w:eastAsia="Times New Roman"/>
          <w:lang w:eastAsia="ru-RU"/>
        </w:rPr>
        <w:t>,</w: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67287E">
        <w:rPr>
          <w:rFonts w:eastAsia="Times New Roman"/>
          <w:lang w:eastAsia="ru-RU"/>
        </w:rPr>
        <w:t>или</w:t>
      </w:r>
      <w:proofErr w:type="gramEnd"/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24"/>
          <w:lang w:eastAsia="ru-RU"/>
        </w:rPr>
        <w:object w:dxaOrig="1040" w:dyaOrig="660">
          <v:shape id="_x0000_i1051" type="#_x0000_t75" style="width:51.75pt;height:32.65pt" o:ole="">
            <v:imagedata r:id="rId55" o:title=""/>
          </v:shape>
          <o:OLEObject Type="Embed" ProgID="Equation.3" ShapeID="_x0000_i1051" DrawAspect="Content" ObjectID="_1757275482" r:id="rId56"/>
        </w:object>
      </w:r>
      <w:r w:rsidRPr="0067287E">
        <w:rPr>
          <w:rFonts w:eastAsia="Times New Roman"/>
          <w:lang w:eastAsia="ru-RU"/>
        </w:rPr>
        <w:t>.</w: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>Из формул следует, что условия скольжения машины перед её опрокидыванием также определяется неравенством.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24"/>
          <w:lang w:eastAsia="ru-RU"/>
        </w:rPr>
        <w:object w:dxaOrig="740" w:dyaOrig="620">
          <v:shape id="_x0000_i1052" type="#_x0000_t75" style="width:36.75pt;height:31.15pt" o:ole="">
            <v:imagedata r:id="rId35" o:title=""/>
          </v:shape>
          <o:OLEObject Type="Embed" ProgID="Equation.3" ShapeID="_x0000_i1052" DrawAspect="Content" ObjectID="_1757275483" r:id="rId57"/>
        </w:object>
      </w:r>
      <w:r w:rsidRPr="0067287E">
        <w:rPr>
          <w:rFonts w:eastAsia="Times New Roman"/>
          <w:lang w:eastAsia="ru-RU"/>
        </w:rPr>
        <w:t>.</w: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67287E" w:rsidRPr="0067287E" w:rsidRDefault="0067287E" w:rsidP="0067287E">
      <w:pPr>
        <w:tabs>
          <w:tab w:val="left" w:pos="8222"/>
        </w:tabs>
        <w:spacing w:after="0" w:line="240" w:lineRule="auto"/>
        <w:ind w:firstLine="567"/>
        <w:jc w:val="center"/>
        <w:rPr>
          <w:rFonts w:eastAsia="Times New Roman"/>
          <w:lang w:val="uk-UA" w:eastAsia="ru-RU"/>
        </w:rPr>
      </w:pPr>
      <w:r w:rsidRPr="0067287E">
        <w:rPr>
          <w:rFonts w:eastAsia="Times New Roman"/>
          <w:noProof/>
          <w:lang w:eastAsia="ru-RU"/>
        </w:rPr>
        <w:drawing>
          <wp:inline distT="0" distB="0" distL="0" distR="0" wp14:anchorId="1CE91958" wp14:editId="357E12D2">
            <wp:extent cx="3668395" cy="2839085"/>
            <wp:effectExtent l="19050" t="0" r="8255" b="0"/>
            <wp:docPr id="2" name="Рисунок 44" descr="C:\Documents and Settings\Admin\Мои документы\Рисунок к тезисам 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4" descr="C:\Documents and Settings\Admin\Мои документы\Рисунок к тезисам 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7538" t="9137" r="59555" b="548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8395" cy="2839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287E" w:rsidRPr="0067287E" w:rsidRDefault="0067287E" w:rsidP="0067287E">
      <w:pPr>
        <w:spacing w:after="0" w:line="240" w:lineRule="auto"/>
        <w:ind w:firstLine="567"/>
        <w:jc w:val="center"/>
        <w:rPr>
          <w:rFonts w:eastAsia="Times New Roman"/>
          <w:sz w:val="18"/>
          <w:szCs w:val="18"/>
          <w:lang w:eastAsia="ru-RU"/>
        </w:rPr>
      </w:pPr>
    </w:p>
    <w:p w:rsidR="0067287E" w:rsidRPr="0067287E" w:rsidRDefault="0067287E" w:rsidP="0067287E">
      <w:pPr>
        <w:spacing w:after="0" w:line="240" w:lineRule="auto"/>
        <w:ind w:firstLine="567"/>
        <w:jc w:val="center"/>
        <w:rPr>
          <w:rFonts w:eastAsia="Times New Roman"/>
          <w:sz w:val="24"/>
          <w:szCs w:val="24"/>
          <w:lang w:eastAsia="ru-RU"/>
        </w:rPr>
      </w:pPr>
      <w:r w:rsidRPr="0067287E">
        <w:rPr>
          <w:rFonts w:eastAsia="Times New Roman"/>
          <w:sz w:val="24"/>
          <w:szCs w:val="24"/>
          <w:lang w:eastAsia="ru-RU"/>
        </w:rPr>
        <w:t>Рис. 24. Схема сил к расчету поперечной устойчивости машины на повороте</w:t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67287E" w:rsidRPr="0067287E" w:rsidRDefault="0067287E" w:rsidP="0067287E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r w:rsidRPr="0067287E">
        <w:rPr>
          <w:rFonts w:eastAsia="Times New Roman"/>
          <w:b/>
          <w:caps/>
          <w:kern w:val="28"/>
          <w:sz w:val="32"/>
          <w:szCs w:val="32"/>
          <w:lang w:eastAsia="ru-RU"/>
        </w:rPr>
        <w:br w:type="page"/>
      </w:r>
      <w:bookmarkStart w:id="2" w:name="_Toc231113124"/>
      <w:r>
        <w:rPr>
          <w:rFonts w:eastAsia="Times New Roman"/>
          <w:b/>
          <w:caps/>
          <w:kern w:val="28"/>
          <w:sz w:val="32"/>
          <w:szCs w:val="32"/>
          <w:lang w:eastAsia="ru-RU"/>
        </w:rPr>
        <w:lastRenderedPageBreak/>
        <w:t>Лекция 15 (2)</w:t>
      </w:r>
      <w:r w:rsidRPr="0067287E">
        <w:rPr>
          <w:rFonts w:eastAsia="Times New Roman"/>
          <w:b/>
          <w:caps/>
          <w:kern w:val="28"/>
          <w:sz w:val="32"/>
          <w:szCs w:val="32"/>
          <w:lang w:eastAsia="ru-RU"/>
        </w:rPr>
        <w:t>. Поперечная устойчивость машины при повороте на дороге с поперечным уклоном (на вираже)</w:t>
      </w:r>
      <w:bookmarkEnd w:id="2"/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>Опрокидывающая сила на вираже (рис. 25</w:t>
      </w:r>
      <w:proofErr w:type="gramStart"/>
      <w:r w:rsidRPr="0067287E">
        <w:rPr>
          <w:rFonts w:eastAsia="Times New Roman"/>
          <w:lang w:eastAsia="ru-RU"/>
        </w:rPr>
        <w:t xml:space="preserve">) </w:t>
      </w:r>
      <w:r w:rsidRPr="0067287E">
        <w:rPr>
          <w:rFonts w:eastAsia="Times New Roman"/>
          <w:position w:val="-14"/>
          <w:lang w:eastAsia="ru-RU"/>
        </w:rPr>
        <w:object w:dxaOrig="980" w:dyaOrig="380">
          <v:shape id="_x0000_i1053" type="#_x0000_t75" style="width:48.4pt;height:18.4pt" o:ole="">
            <v:imagedata r:id="rId58" o:title=""/>
          </v:shape>
          <o:OLEObject Type="Embed" ProgID="Equation.3" ShapeID="_x0000_i1053" DrawAspect="Content" ObjectID="_1757275484" r:id="rId59"/>
        </w:object>
      </w:r>
      <w:r w:rsidRPr="0067287E">
        <w:rPr>
          <w:rFonts w:eastAsia="Times New Roman"/>
          <w:lang w:eastAsia="ru-RU"/>
        </w:rPr>
        <w:t>.</w:t>
      </w:r>
      <w:proofErr w:type="gramEnd"/>
      <w:r w:rsidRPr="0067287E">
        <w:rPr>
          <w:rFonts w:eastAsia="Times New Roman"/>
          <w:lang w:eastAsia="ru-RU"/>
        </w:rPr>
        <w:t xml:space="preserve"> Уравнение моментов по отношению к оси, проходящей через точки опоры верхних колёс, примет вид: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58"/>
          <w:lang w:eastAsia="ru-RU"/>
        </w:rPr>
        <w:object w:dxaOrig="3379" w:dyaOrig="1280">
          <v:shape id="_x0000_i1054" type="#_x0000_t75" style="width:169.15pt;height:63.75pt" o:ole="">
            <v:imagedata r:id="rId60" o:title=""/>
          </v:shape>
          <o:OLEObject Type="Embed" ProgID="Equation.3" ShapeID="_x0000_i1054" DrawAspect="Content" ObjectID="_1757275485" r:id="rId61"/>
        </w:objec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tabs>
          <w:tab w:val="left" w:pos="2268"/>
          <w:tab w:val="left" w:pos="8222"/>
        </w:tabs>
        <w:spacing w:after="0" w:line="240" w:lineRule="auto"/>
        <w:ind w:firstLine="567"/>
        <w:jc w:val="center"/>
        <w:rPr>
          <w:rFonts w:eastAsia="Times New Roman"/>
          <w:lang w:val="uk-UA" w:eastAsia="ru-RU"/>
        </w:rPr>
      </w:pPr>
      <w:r w:rsidRPr="0067287E">
        <w:rPr>
          <w:rFonts w:eastAsia="Times New Roman"/>
          <w:noProof/>
          <w:lang w:eastAsia="ru-RU"/>
        </w:rPr>
        <w:drawing>
          <wp:inline distT="0" distB="0" distL="0" distR="0" wp14:anchorId="40A4D190" wp14:editId="0E0861E6">
            <wp:extent cx="3689350" cy="3104515"/>
            <wp:effectExtent l="19050" t="0" r="6350" b="0"/>
            <wp:docPr id="3" name="Рисунок 47" descr="C:\Documents and Settings\Admin\Мои документы\Рисунок к тезисам 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 descr="C:\Documents and Settings\Admin\Мои документы\Рисунок к тезисам 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7684" t="53114" r="56387" b="40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50" cy="310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287E" w:rsidRPr="0067287E" w:rsidRDefault="0067287E" w:rsidP="0067287E">
      <w:pPr>
        <w:spacing w:after="0" w:line="240" w:lineRule="auto"/>
        <w:ind w:firstLine="567"/>
        <w:jc w:val="center"/>
        <w:rPr>
          <w:rFonts w:eastAsia="Times New Roman"/>
          <w:sz w:val="18"/>
          <w:szCs w:val="18"/>
          <w:lang w:eastAsia="ru-RU"/>
        </w:rPr>
      </w:pPr>
    </w:p>
    <w:p w:rsidR="0067287E" w:rsidRPr="0067287E" w:rsidRDefault="0067287E" w:rsidP="0067287E">
      <w:pPr>
        <w:spacing w:after="0" w:line="240" w:lineRule="auto"/>
        <w:ind w:firstLine="567"/>
        <w:jc w:val="center"/>
        <w:rPr>
          <w:rFonts w:eastAsia="Times New Roman"/>
          <w:sz w:val="24"/>
          <w:szCs w:val="24"/>
          <w:lang w:eastAsia="ru-RU"/>
        </w:rPr>
      </w:pPr>
      <w:r w:rsidRPr="0067287E">
        <w:rPr>
          <w:rFonts w:eastAsia="Times New Roman"/>
          <w:sz w:val="24"/>
          <w:szCs w:val="24"/>
          <w:lang w:eastAsia="ru-RU"/>
        </w:rPr>
        <w:t>Рис. 25. Схема сил к расчёту поперечной устойчивости машины на вираже.</w:t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 xml:space="preserve">Приравнивая </w:t>
      </w:r>
      <w:proofErr w:type="gramStart"/>
      <w:r w:rsidRPr="0067287E">
        <w:rPr>
          <w:rFonts w:eastAsia="Times New Roman"/>
          <w:lang w:eastAsia="ru-RU"/>
        </w:rPr>
        <w:t xml:space="preserve">реакцию </w:t>
      </w:r>
      <w:r w:rsidRPr="0067287E">
        <w:rPr>
          <w:rFonts w:eastAsia="Times New Roman"/>
          <w:position w:val="-10"/>
          <w:lang w:eastAsia="ru-RU"/>
        </w:rPr>
        <w:object w:dxaOrig="300" w:dyaOrig="340">
          <v:shape id="_x0000_i1055" type="#_x0000_t75" style="width:15pt;height:17.65pt" o:ole="">
            <v:imagedata r:id="rId62" o:title=""/>
          </v:shape>
          <o:OLEObject Type="Embed" ProgID="Equation.3" ShapeID="_x0000_i1055" DrawAspect="Content" ObjectID="_1757275486" r:id="rId63"/>
        </w:object>
      </w:r>
      <w:r w:rsidRPr="0067287E">
        <w:rPr>
          <w:rFonts w:eastAsia="Times New Roman"/>
          <w:lang w:eastAsia="ru-RU"/>
        </w:rPr>
        <w:t xml:space="preserve"> к</w:t>
      </w:r>
      <w:proofErr w:type="gramEnd"/>
      <w:r w:rsidRPr="0067287E">
        <w:rPr>
          <w:rFonts w:eastAsia="Times New Roman"/>
          <w:lang w:eastAsia="ru-RU"/>
        </w:rPr>
        <w:t xml:space="preserve"> нулю, получим: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54"/>
          <w:lang w:eastAsia="ru-RU"/>
        </w:rPr>
        <w:object w:dxaOrig="2220" w:dyaOrig="1200">
          <v:shape id="_x0000_i1056" type="#_x0000_t75" style="width:134.65pt;height:60.4pt" o:ole="">
            <v:imagedata r:id="rId64" o:title=""/>
          </v:shape>
          <o:OLEObject Type="Embed" ProgID="Equation.3" ShapeID="_x0000_i1056" DrawAspect="Content" ObjectID="_1757275487" r:id="rId65"/>
        </w:object>
      </w:r>
      <w:r w:rsidRPr="0067287E">
        <w:rPr>
          <w:rFonts w:eastAsia="Times New Roman"/>
          <w:lang w:eastAsia="ru-RU"/>
        </w:rPr>
        <w:t xml:space="preserve">. </w: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>Машина начнёт скользить в сторону, когда (рис. 25):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54"/>
          <w:lang w:eastAsia="ru-RU"/>
        </w:rPr>
        <w:object w:dxaOrig="3320" w:dyaOrig="1200">
          <v:shape id="_x0000_i1057" type="#_x0000_t75" style="width:165.75pt;height:60.4pt" o:ole="">
            <v:imagedata r:id="rId66" o:title=""/>
          </v:shape>
          <o:OLEObject Type="Embed" ProgID="Equation.3" ShapeID="_x0000_i1057" DrawAspect="Content" ObjectID="_1757275488" r:id="rId67"/>
        </w:object>
      </w:r>
      <w:r w:rsidRPr="0067287E">
        <w:rPr>
          <w:rFonts w:eastAsia="Times New Roman"/>
          <w:lang w:eastAsia="ru-RU"/>
        </w:rPr>
        <w:t xml:space="preserve"> </w: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>В то же время (рис. 25):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48"/>
          <w:lang w:eastAsia="ru-RU"/>
        </w:rPr>
        <w:object w:dxaOrig="2960" w:dyaOrig="1080">
          <v:shape id="_x0000_i1058" type="#_x0000_t75" style="width:147.4pt;height:54.4pt" o:ole="">
            <v:imagedata r:id="rId68" o:title=""/>
          </v:shape>
          <o:OLEObject Type="Embed" ProgID="Equation.3" ShapeID="_x0000_i1058" DrawAspect="Content" ObjectID="_1757275489" r:id="rId69"/>
        </w:objec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>Решая совместно последние два уравнения, получим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28"/>
          <w:lang w:eastAsia="ru-RU"/>
        </w:rPr>
        <w:object w:dxaOrig="1840" w:dyaOrig="700">
          <v:shape id="_x0000_i1059" type="#_x0000_t75" style="width:92.25pt;height:35.25pt" o:ole="">
            <v:imagedata r:id="rId70" o:title=""/>
          </v:shape>
          <o:OLEObject Type="Embed" ProgID="Equation.3" ShapeID="_x0000_i1059" DrawAspect="Content" ObjectID="_1757275490" r:id="rId71"/>
        </w:objec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 xml:space="preserve">Сравнивая </w:t>
      </w:r>
      <w:proofErr w:type="gramStart"/>
      <w:r w:rsidRPr="0067287E">
        <w:rPr>
          <w:rFonts w:eastAsia="Times New Roman"/>
          <w:lang w:eastAsia="ru-RU"/>
        </w:rPr>
        <w:t xml:space="preserve">величины </w:t>
      </w:r>
      <w:r w:rsidRPr="0067287E">
        <w:rPr>
          <w:rFonts w:eastAsia="Times New Roman"/>
          <w:position w:val="-24"/>
          <w:lang w:eastAsia="ru-RU"/>
        </w:rPr>
        <w:object w:dxaOrig="660" w:dyaOrig="660">
          <v:shape id="_x0000_i1060" type="#_x0000_t75" style="width:32.65pt;height:32.65pt" o:ole="">
            <v:imagedata r:id="rId72" o:title=""/>
          </v:shape>
          <o:OLEObject Type="Embed" ProgID="Equation.3" ShapeID="_x0000_i1060" DrawAspect="Content" ObjectID="_1757275491" r:id="rId73"/>
        </w:object>
      </w:r>
      <w:r w:rsidRPr="0067287E">
        <w:rPr>
          <w:rFonts w:eastAsia="Times New Roman"/>
          <w:lang w:eastAsia="ru-RU"/>
        </w:rPr>
        <w:t xml:space="preserve"> и</w:t>
      </w:r>
      <w:proofErr w:type="gramEnd"/>
      <w:r w:rsidRPr="0067287E">
        <w:rPr>
          <w:rFonts w:eastAsia="Times New Roman"/>
          <w:lang w:eastAsia="ru-RU"/>
        </w:rPr>
        <w:t xml:space="preserve"> </w:t>
      </w:r>
      <w:r w:rsidRPr="0067287E">
        <w:rPr>
          <w:rFonts w:eastAsia="Times New Roman"/>
          <w:position w:val="-24"/>
          <w:lang w:eastAsia="ru-RU"/>
        </w:rPr>
        <w:object w:dxaOrig="660" w:dyaOrig="660">
          <v:shape id="_x0000_i1061" type="#_x0000_t75" style="width:32.65pt;height:32.65pt" o:ole="">
            <v:imagedata r:id="rId72" o:title=""/>
          </v:shape>
          <o:OLEObject Type="Embed" ProgID="Equation.3" ShapeID="_x0000_i1061" DrawAspect="Content" ObjectID="_1757275492" r:id="rId74"/>
        </w:object>
      </w:r>
      <w:r w:rsidRPr="0067287E">
        <w:rPr>
          <w:rFonts w:eastAsia="Times New Roman"/>
          <w:lang w:eastAsia="ru-RU"/>
        </w:rPr>
        <w:t>, можно определить, что наступит раньше – скольжение или опрокидывание. Опрокидывания вообще не будет, если: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24"/>
          <w:lang w:eastAsia="ru-RU"/>
        </w:rPr>
        <w:object w:dxaOrig="1359" w:dyaOrig="620">
          <v:shape id="_x0000_i1062" type="#_x0000_t75" style="width:67.9pt;height:31.15pt" o:ole="">
            <v:imagedata r:id="rId75" o:title=""/>
          </v:shape>
          <o:OLEObject Type="Embed" ProgID="Equation.3" ShapeID="_x0000_i1062" DrawAspect="Content" ObjectID="_1757275493" r:id="rId76"/>
        </w:objec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>т.е.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24"/>
          <w:lang w:eastAsia="ru-RU"/>
        </w:rPr>
        <w:object w:dxaOrig="960" w:dyaOrig="620">
          <v:shape id="_x0000_i1063" type="#_x0000_t75" style="width:47.65pt;height:31.15pt" o:ole="">
            <v:imagedata r:id="rId77" o:title=""/>
          </v:shape>
          <o:OLEObject Type="Embed" ProgID="Equation.3" ShapeID="_x0000_i1063" DrawAspect="Content" ObjectID="_1757275494" r:id="rId78"/>
        </w:object>
      </w:r>
      <w:r w:rsidRPr="0067287E">
        <w:rPr>
          <w:rFonts w:eastAsia="Times New Roman"/>
          <w:lang w:eastAsia="ru-RU"/>
        </w:rPr>
        <w:t>.</w: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>Согласно формуле, также не будет и скольжения, если: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10"/>
          <w:lang w:eastAsia="ru-RU"/>
        </w:rPr>
        <w:object w:dxaOrig="1219" w:dyaOrig="320">
          <v:shape id="_x0000_i1064" type="#_x0000_t75" style="width:61.15pt;height:15.75pt" o:ole="">
            <v:imagedata r:id="rId79" o:title=""/>
          </v:shape>
          <o:OLEObject Type="Embed" ProgID="Equation.3" ShapeID="_x0000_i1064" DrawAspect="Content" ObjectID="_1757275495" r:id="rId80"/>
        </w:object>
      </w:r>
      <w:r w:rsidRPr="0067287E">
        <w:rPr>
          <w:rFonts w:eastAsia="Times New Roman"/>
          <w:lang w:eastAsia="ru-RU"/>
        </w:rPr>
        <w:t xml:space="preserve">, </w: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7287E">
        <w:rPr>
          <w:rFonts w:eastAsia="Times New Roman"/>
          <w:lang w:eastAsia="ru-RU"/>
        </w:rPr>
        <w:t>т.е.</w:t>
      </w:r>
    </w:p>
    <w:p w:rsidR="0067287E" w:rsidRPr="0067287E" w:rsidRDefault="0067287E" w:rsidP="0067287E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7287E">
        <w:rPr>
          <w:rFonts w:eastAsia="Times New Roman"/>
          <w:position w:val="-28"/>
          <w:lang w:eastAsia="ru-RU"/>
        </w:rPr>
        <w:object w:dxaOrig="859" w:dyaOrig="660">
          <v:shape id="_x0000_i1065" type="#_x0000_t75" style="width:42.75pt;height:32.65pt" o:ole="">
            <v:imagedata r:id="rId81" o:title=""/>
          </v:shape>
          <o:OLEObject Type="Embed" ProgID="Equation.3" ShapeID="_x0000_i1065" DrawAspect="Content" ObjectID="_1757275496" r:id="rId82"/>
        </w:object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  <w:r w:rsidRPr="0067287E">
        <w:rPr>
          <w:rFonts w:eastAsia="Times New Roman"/>
          <w:lang w:eastAsia="ru-RU"/>
        </w:rPr>
        <w:tab/>
      </w:r>
    </w:p>
    <w:p w:rsidR="0067287E" w:rsidRPr="0067287E" w:rsidRDefault="0067287E" w:rsidP="0067287E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67287E" w:rsidRPr="0067287E" w:rsidRDefault="0067287E" w:rsidP="0067287E">
      <w:pPr>
        <w:spacing w:after="0" w:line="240" w:lineRule="auto"/>
        <w:rPr>
          <w:rFonts w:eastAsia="Times New Roman"/>
          <w:lang w:eastAsia="ru-RU"/>
        </w:rPr>
      </w:pPr>
    </w:p>
    <w:p w:rsidR="001F7B25" w:rsidRDefault="0067287E" w:rsidP="0067287E">
      <w:r w:rsidRPr="0067287E">
        <w:rPr>
          <w:rFonts w:eastAsia="Times New Roman"/>
          <w:szCs w:val="20"/>
          <w:lang w:val="uk-UA" w:eastAsia="ru-RU"/>
        </w:rPr>
        <w:br w:type="page"/>
      </w:r>
    </w:p>
    <w:sectPr w:rsidR="001F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35F"/>
    <w:rsid w:val="001F7B25"/>
    <w:rsid w:val="005E015E"/>
    <w:rsid w:val="0067287E"/>
    <w:rsid w:val="008D635F"/>
    <w:rsid w:val="00A45033"/>
    <w:rsid w:val="00B00C07"/>
    <w:rsid w:val="00BD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281618-3B43-4E44-8219-24983AACC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10.wmf"/><Relationship Id="rId42" Type="http://schemas.openxmlformats.org/officeDocument/2006/relationships/oleObject" Target="embeddings/oleObject20.bin"/><Relationship Id="rId47" Type="http://schemas.openxmlformats.org/officeDocument/2006/relationships/image" Target="media/image22.wmf"/><Relationship Id="rId63" Type="http://schemas.openxmlformats.org/officeDocument/2006/relationships/oleObject" Target="embeddings/oleObject31.bin"/><Relationship Id="rId68" Type="http://schemas.openxmlformats.org/officeDocument/2006/relationships/image" Target="media/image32.wmf"/><Relationship Id="rId84" Type="http://schemas.openxmlformats.org/officeDocument/2006/relationships/theme" Target="theme/theme1.xml"/><Relationship Id="rId16" Type="http://schemas.openxmlformats.org/officeDocument/2006/relationships/oleObject" Target="embeddings/oleObject6.bin"/><Relationship Id="rId11" Type="http://schemas.openxmlformats.org/officeDocument/2006/relationships/image" Target="media/image5.wmf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53" Type="http://schemas.openxmlformats.org/officeDocument/2006/relationships/image" Target="media/image25.wmf"/><Relationship Id="rId58" Type="http://schemas.openxmlformats.org/officeDocument/2006/relationships/image" Target="media/image27.wmf"/><Relationship Id="rId74" Type="http://schemas.openxmlformats.org/officeDocument/2006/relationships/oleObject" Target="embeddings/oleObject37.bin"/><Relationship Id="rId79" Type="http://schemas.openxmlformats.org/officeDocument/2006/relationships/image" Target="media/image37.wmf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1.bin"/><Relationship Id="rId19" Type="http://schemas.openxmlformats.org/officeDocument/2006/relationships/image" Target="media/image9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7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7.bin"/><Relationship Id="rId64" Type="http://schemas.openxmlformats.org/officeDocument/2006/relationships/image" Target="media/image30.wmf"/><Relationship Id="rId69" Type="http://schemas.openxmlformats.org/officeDocument/2006/relationships/oleObject" Target="embeddings/oleObject34.bin"/><Relationship Id="rId77" Type="http://schemas.openxmlformats.org/officeDocument/2006/relationships/image" Target="media/image36.wmf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72" Type="http://schemas.openxmlformats.org/officeDocument/2006/relationships/image" Target="media/image34.wmf"/><Relationship Id="rId80" Type="http://schemas.openxmlformats.org/officeDocument/2006/relationships/oleObject" Target="embeddings/oleObject40.bin"/><Relationship Id="rId3" Type="http://schemas.openxmlformats.org/officeDocument/2006/relationships/webSettings" Target="web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3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6.bin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image" Target="media/image35.wmf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oleObject" Target="embeddings/oleObject28.bin"/><Relationship Id="rId10" Type="http://schemas.openxmlformats.org/officeDocument/2006/relationships/image" Target="media/image4.png"/><Relationship Id="rId31" Type="http://schemas.openxmlformats.org/officeDocument/2006/relationships/image" Target="media/image15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image" Target="media/image28.wmf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oleObject" Target="embeddings/oleObject39.bin"/><Relationship Id="rId81" Type="http://schemas.openxmlformats.org/officeDocument/2006/relationships/image" Target="media/image38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4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8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5.bin"/><Relationship Id="rId2" Type="http://schemas.openxmlformats.org/officeDocument/2006/relationships/settings" Target="settings.xml"/><Relationship Id="rId29" Type="http://schemas.openxmlformats.org/officeDocument/2006/relationships/image" Target="media/image14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9.bin"/><Relationship Id="rId45" Type="http://schemas.openxmlformats.org/officeDocument/2006/relationships/image" Target="media/image21.wmf"/><Relationship Id="rId66" Type="http://schemas.openxmlformats.org/officeDocument/2006/relationships/image" Target="media/image3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574</Words>
  <Characters>3278</Characters>
  <Application>Microsoft Office Word</Application>
  <DocSecurity>0</DocSecurity>
  <Lines>27</Lines>
  <Paragraphs>7</Paragraphs>
  <ScaleCrop>false</ScaleCrop>
  <Company/>
  <LinksUpToDate>false</LinksUpToDate>
  <CharactersWithSpaces>3845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2023-09-26T17:15:00Z</dcterms:created>
  <dcterms:modified xsi:type="dcterms:W3CDTF">2023-09-26T17:17:00Z</dcterms:modified>
</cp:coreProperties>
</file>